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1172" w:rsidRDefault="00F276FE" w:rsidP="00AD0501">
      <w:pPr>
        <w:ind w:left="-720"/>
        <w:jc w:val="center"/>
        <w:rPr>
          <w:rFonts w:ascii="Avenir Heavy" w:hAnsi="Avenir Heavy"/>
          <w:b/>
          <w:smallCaps/>
          <w:sz w:val="40"/>
          <w:szCs w:val="40"/>
        </w:rPr>
      </w:pPr>
      <w:r>
        <w:rPr>
          <w:rFonts w:ascii="Avenir Heavy" w:hAnsi="Avenir Heavy"/>
          <w:b/>
          <w:smallCaps/>
          <w:noProof/>
          <w:sz w:val="40"/>
          <w:szCs w:val="40"/>
        </w:rPr>
        <mc:AlternateContent>
          <mc:Choice Requires="wpg">
            <w:drawing>
              <wp:anchor distT="0" distB="0" distL="114300" distR="114300" simplePos="0" relativeHeight="251661312" behindDoc="0" locked="0" layoutInCell="1" allowOverlap="1">
                <wp:simplePos x="0" y="0"/>
                <wp:positionH relativeFrom="column">
                  <wp:posOffset>-895350</wp:posOffset>
                </wp:positionH>
                <wp:positionV relativeFrom="paragraph">
                  <wp:posOffset>-47625</wp:posOffset>
                </wp:positionV>
                <wp:extent cx="7781925" cy="85725"/>
                <wp:effectExtent l="3943350" t="76200" r="3914775" b="104775"/>
                <wp:wrapNone/>
                <wp:docPr id="8" name="Group 8"/>
                <wp:cNvGraphicFramePr/>
                <a:graphic xmlns:a="http://schemas.openxmlformats.org/drawingml/2006/main">
                  <a:graphicData uri="http://schemas.microsoft.com/office/word/2010/wordprocessingGroup">
                    <wpg:wgp>
                      <wpg:cNvGrpSpPr/>
                      <wpg:grpSpPr>
                        <a:xfrm>
                          <a:off x="0" y="0"/>
                          <a:ext cx="7781925" cy="85725"/>
                          <a:chOff x="0" y="0"/>
                          <a:chExt cx="7781925" cy="85725"/>
                        </a:xfrm>
                      </wpg:grpSpPr>
                      <wps:wsp>
                        <wps:cNvPr id="2" name="Straight Connector 2"/>
                        <wps:cNvCnPr/>
                        <wps:spPr>
                          <a:xfrm>
                            <a:off x="0" y="85725"/>
                            <a:ext cx="7715250" cy="0"/>
                          </a:xfrm>
                          <a:prstGeom prst="line">
                            <a:avLst/>
                          </a:prstGeom>
                          <a:ln w="38100">
                            <a:solidFill>
                              <a:srgbClr val="FCBB3E"/>
                            </a:solidFill>
                          </a:ln>
                          <a:effectLst>
                            <a:outerShdw blurRad="40000" dist="23000" dir="5400000" sx="200000" sy="200000" rotWithShape="0">
                              <a:srgbClr val="000000"/>
                            </a:outerShdw>
                          </a:effectLst>
                        </wps:spPr>
                        <wps:style>
                          <a:lnRef idx="3">
                            <a:schemeClr val="accent6"/>
                          </a:lnRef>
                          <a:fillRef idx="0">
                            <a:schemeClr val="accent6"/>
                          </a:fillRef>
                          <a:effectRef idx="2">
                            <a:schemeClr val="accent6"/>
                          </a:effectRef>
                          <a:fontRef idx="minor">
                            <a:schemeClr val="tx1"/>
                          </a:fontRef>
                        </wps:style>
                        <wps:bodyPr/>
                      </wps:wsp>
                      <wps:wsp>
                        <wps:cNvPr id="5" name="Straight Connector 5"/>
                        <wps:cNvCnPr/>
                        <wps:spPr>
                          <a:xfrm>
                            <a:off x="0" y="0"/>
                            <a:ext cx="7781925" cy="0"/>
                          </a:xfrm>
                          <a:prstGeom prst="line">
                            <a:avLst/>
                          </a:prstGeom>
                          <a:ln w="38100">
                            <a:solidFill>
                              <a:srgbClr val="A71D22"/>
                            </a:solidFill>
                          </a:ln>
                          <a:effectLst>
                            <a:outerShdw blurRad="40000" dist="23000" dir="5400000" sx="200000" sy="200000" rotWithShape="0">
                              <a:schemeClr val="tx1"/>
                            </a:outerShdw>
                          </a:effectLst>
                        </wps:spPr>
                        <wps:style>
                          <a:lnRef idx="3">
                            <a:schemeClr val="accent6"/>
                          </a:lnRef>
                          <a:fillRef idx="0">
                            <a:schemeClr val="accent6"/>
                          </a:fillRef>
                          <a:effectRef idx="2">
                            <a:schemeClr val="accent6"/>
                          </a:effectRef>
                          <a:fontRef idx="minor">
                            <a:schemeClr val="tx1"/>
                          </a:fontRef>
                        </wps:style>
                        <wps:bodyPr/>
                      </wps:wsp>
                    </wpg:wgp>
                  </a:graphicData>
                </a:graphic>
                <wp14:sizeRelH relativeFrom="margin">
                  <wp14:pctWidth>0</wp14:pctWidth>
                </wp14:sizeRelH>
              </wp:anchor>
            </w:drawing>
          </mc:Choice>
          <mc:Fallback>
            <w:pict>
              <v:group w14:anchorId="29293A78" id="Group 8" o:spid="_x0000_s1026" style="position:absolute;margin-left:-70.5pt;margin-top:-3.75pt;width:612.75pt;height:6.75pt;z-index:251661312;mso-width-relative:margin" coordsize="77819,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">
                <v:line id="Straight Connector 2" o:spid="_x0000_s1027" style="position:absolute;visibility:visible;mso-wrap-style:square" from="0,857" to="77152,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" strokecolor="#fcbb3e" strokeweight="3pt">
                  <v:shadow on="t" type="perspective" color="black" origin=",.5" offset="0,.63889mm" matrix="2,,,2"/>
                </v:line>
                <v:line id="Straight Connector 5" o:spid="_x0000_s1028" style="position:absolute;visibility:visible;mso-wrap-style:square" from="0,0" to="778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" strokecolor="#a71d22" strokeweight="3pt">
                  <v:shadow on="t" type="perspective" color="black [3213]" origin=",.5" offset="0,.63889mm" matrix="2,,,2"/>
                </v:line>
              </v:group>
            </w:pict>
          </mc:Fallback>
        </mc:AlternateContent>
      </w:r>
    </w:p>
    <w:p w:rsidR="00271539" w:rsidRDefault="009F1F0C" w:rsidP="000C4AB4">
      <w:pPr>
        <w:ind w:left="-720"/>
        <w:jc w:val="center"/>
        <w:rPr>
          <w:b/>
          <w:sz w:val="32"/>
          <w:szCs w:val="32"/>
        </w:rPr>
      </w:pPr>
      <w:r w:rsidRPr="00F276FE">
        <w:rPr>
          <w:b/>
          <w:sz w:val="32"/>
          <w:szCs w:val="32"/>
        </w:rPr>
        <w:t xml:space="preserve">CACHE COUNTY </w:t>
      </w:r>
      <w:r w:rsidR="007E43B9" w:rsidRPr="00F276FE">
        <w:rPr>
          <w:b/>
          <w:sz w:val="32"/>
          <w:szCs w:val="32"/>
        </w:rPr>
        <w:t>FIRE DISTRICT</w:t>
      </w:r>
      <w:r w:rsidR="00271539">
        <w:rPr>
          <w:b/>
          <w:sz w:val="32"/>
          <w:szCs w:val="32"/>
        </w:rPr>
        <w:t xml:space="preserve"> APPEALS</w:t>
      </w:r>
      <w:r w:rsidR="00ED0702">
        <w:rPr>
          <w:b/>
          <w:sz w:val="32"/>
          <w:szCs w:val="32"/>
        </w:rPr>
        <w:t xml:space="preserve"> BOARD </w:t>
      </w:r>
    </w:p>
    <w:p w:rsidR="00271539" w:rsidRDefault="00271539" w:rsidP="000C4AB4">
      <w:pPr>
        <w:ind w:left="-720"/>
        <w:jc w:val="center"/>
        <w:rPr>
          <w:b/>
          <w:sz w:val="32"/>
          <w:szCs w:val="32"/>
        </w:rPr>
      </w:pPr>
    </w:p>
    <w:p w:rsidR="009F1F0C" w:rsidRDefault="007F1AA2" w:rsidP="000C4AB4">
      <w:pPr>
        <w:ind w:left="-720"/>
        <w:jc w:val="center"/>
        <w:rPr>
          <w:b/>
          <w:sz w:val="28"/>
          <w:szCs w:val="28"/>
        </w:rPr>
      </w:pPr>
      <w:r>
        <w:rPr>
          <w:b/>
          <w:sz w:val="28"/>
          <w:szCs w:val="28"/>
        </w:rPr>
        <w:t>Thursday, July 3, 2025</w:t>
      </w:r>
    </w:p>
    <w:p w:rsidR="009F1F0C" w:rsidRPr="00F276FE" w:rsidRDefault="007F1AA2" w:rsidP="000C4AB4">
      <w:pPr>
        <w:ind w:left="-720"/>
        <w:jc w:val="center"/>
        <w:rPr>
          <w:b/>
          <w:sz w:val="32"/>
          <w:szCs w:val="32"/>
        </w:rPr>
      </w:pPr>
      <w:r>
        <w:rPr>
          <w:b/>
          <w:sz w:val="32"/>
          <w:szCs w:val="32"/>
        </w:rPr>
        <w:t>Meeting Minutes</w:t>
      </w:r>
    </w:p>
    <w:p w:rsidR="009F1F0C" w:rsidRDefault="009F1F0C" w:rsidP="009F1F0C">
      <w:pPr>
        <w:jc w:val="center"/>
        <w:rPr>
          <w:b/>
        </w:rPr>
      </w:pPr>
    </w:p>
    <w:p w:rsidR="009F1F0C" w:rsidRPr="00A17BDE" w:rsidRDefault="009F1F0C" w:rsidP="009F1F0C">
      <w:pPr>
        <w:jc w:val="center"/>
        <w:rPr>
          <w:b/>
        </w:rPr>
      </w:pPr>
    </w:p>
    <w:p w:rsidR="009F1F0C" w:rsidRDefault="009F1F0C" w:rsidP="00373C26">
      <w:pPr>
        <w:ind w:left="-360"/>
      </w:pPr>
      <w:r>
        <w:t xml:space="preserve">The Cache County </w:t>
      </w:r>
      <w:r w:rsidR="007E43B9">
        <w:t>Fire District</w:t>
      </w:r>
      <w:r>
        <w:t xml:space="preserve"> </w:t>
      </w:r>
      <w:r w:rsidR="00271539">
        <w:t xml:space="preserve">Appeals </w:t>
      </w:r>
      <w:r>
        <w:t xml:space="preserve">Board </w:t>
      </w:r>
      <w:r w:rsidR="007F1AA2">
        <w:t>meeting was held via Google Meets @ 1020 East 600 North Hyrum, UT 84319.</w:t>
      </w:r>
      <w:r>
        <w:t xml:space="preserve"> </w:t>
      </w:r>
    </w:p>
    <w:p w:rsidR="00271539" w:rsidRDefault="00271539" w:rsidP="00373C26">
      <w:pPr>
        <w:ind w:left="-360"/>
      </w:pPr>
    </w:p>
    <w:p w:rsidR="00AC60F3" w:rsidRDefault="007F1AA2" w:rsidP="00424BCC">
      <w:r>
        <w:t>1.</w:t>
      </w:r>
      <w:r>
        <w:tab/>
        <w:t>Introduction of Appeals Board</w:t>
      </w:r>
    </w:p>
    <w:p w:rsidR="00AC60F3" w:rsidRDefault="00AC60F3" w:rsidP="00424BCC"/>
    <w:p w:rsidR="00424BCC" w:rsidRDefault="00AC60F3" w:rsidP="00424BCC">
      <w:pPr>
        <w:rPr>
          <w:smallCaps/>
        </w:rPr>
      </w:pPr>
      <w:r>
        <w:t>-</w:t>
      </w:r>
      <w:bookmarkStart w:id="0" w:name="_GoBack"/>
      <w:bookmarkEnd w:id="0"/>
      <w:r w:rsidR="007F1AA2">
        <w:t xml:space="preserve">Paul </w:t>
      </w:r>
      <w:proofErr w:type="spellStart"/>
      <w:r w:rsidR="007F1AA2">
        <w:t>Bernston</w:t>
      </w:r>
      <w:proofErr w:type="spellEnd"/>
      <w:r w:rsidR="007F1AA2">
        <w:t xml:space="preserve"> – Chair, Mike Young – Board Member, </w:t>
      </w:r>
      <w:r w:rsidR="0043360C">
        <w:t xml:space="preserve">John Keller (absent) – Board Member, and Tara Taylor – Secretary, </w:t>
      </w:r>
    </w:p>
    <w:p w:rsidR="00424BCC" w:rsidRPr="00424BCC" w:rsidRDefault="00424BCC" w:rsidP="00424BCC">
      <w:pPr>
        <w:rPr>
          <w:smallCaps/>
        </w:rPr>
      </w:pPr>
    </w:p>
    <w:p w:rsidR="00393038" w:rsidRDefault="00424BCC" w:rsidP="00424BCC">
      <w:r>
        <w:t>2</w:t>
      </w:r>
      <w:r w:rsidR="007E43B9">
        <w:t>.</w:t>
      </w:r>
      <w:r w:rsidR="007E43B9">
        <w:tab/>
      </w:r>
      <w:r w:rsidR="007E43B9" w:rsidRPr="0057662D">
        <w:t xml:space="preserve">Item of </w:t>
      </w:r>
      <w:r w:rsidR="00F276FE">
        <w:t>Discussion</w:t>
      </w:r>
    </w:p>
    <w:p w:rsidR="00424BCC" w:rsidRDefault="00424BCC" w:rsidP="00424BCC">
      <w:r>
        <w:tab/>
      </w:r>
    </w:p>
    <w:p w:rsidR="00424BCC" w:rsidRDefault="00424BCC" w:rsidP="00424BCC">
      <w:r>
        <w:t>-</w:t>
      </w:r>
      <w:r w:rsidRPr="00424BCC">
        <w:t xml:space="preserve">The Cache County Fire Board of Appeals meeting discussed the Saddle Ridge project's compliance with fire safety regulations. </w:t>
      </w:r>
      <w:r>
        <w:t xml:space="preserve"> </w:t>
      </w:r>
      <w:r w:rsidRPr="00424BCC">
        <w:t xml:space="preserve">Attorney Chris </w:t>
      </w:r>
      <w:proofErr w:type="spellStart"/>
      <w:r w:rsidRPr="00424BCC">
        <w:t>Hogle</w:t>
      </w:r>
      <w:proofErr w:type="spellEnd"/>
      <w:r w:rsidRPr="00424BCC">
        <w:t xml:space="preserve"> with Holland and Hat was</w:t>
      </w:r>
      <w:r>
        <w:t xml:space="preserve"> the</w:t>
      </w:r>
      <w:r w:rsidRPr="00424BCC">
        <w:t xml:space="preserve"> representative for Christopher Huffman and Ethan </w:t>
      </w:r>
      <w:proofErr w:type="spellStart"/>
      <w:r w:rsidRPr="00424BCC">
        <w:t>Poppleton</w:t>
      </w:r>
      <w:proofErr w:type="spellEnd"/>
      <w:r w:rsidRPr="00424BCC">
        <w:t xml:space="preserve"> from Return Development LLC.  Chris along with Christopher presented their case, highlighting that the project meets the 2024 International Fire Code requirements, including automatic sprinklers in all 22 units. They argued that the county's decision, based on D107.1, should be overturned due to two exceptions: the project has fewer than 30 units and will have future fire access roads.</w:t>
      </w:r>
    </w:p>
    <w:p w:rsidR="00424BCC" w:rsidRDefault="00424BCC" w:rsidP="00424BCC"/>
    <w:p w:rsidR="00424BCC" w:rsidRPr="00424BCC" w:rsidRDefault="00424BCC" w:rsidP="00424BCC">
      <w:r>
        <w:t xml:space="preserve">The board thanked Chris </w:t>
      </w:r>
      <w:proofErr w:type="spellStart"/>
      <w:r>
        <w:t>Hogle</w:t>
      </w:r>
      <w:proofErr w:type="spellEnd"/>
      <w:r>
        <w:t xml:space="preserve">, Christopher Huffman, and Ethan </w:t>
      </w:r>
      <w:proofErr w:type="spellStart"/>
      <w:r>
        <w:t>Poppleton</w:t>
      </w:r>
      <w:proofErr w:type="spellEnd"/>
      <w:r>
        <w:t xml:space="preserve"> for their discussion and informed them that a decision will made in regards to the appeal in 3 working business days.</w:t>
      </w:r>
    </w:p>
    <w:p w:rsidR="00235AEE" w:rsidRDefault="00144A9A" w:rsidP="00271539">
      <w:pPr>
        <w:ind w:left="-360"/>
      </w:pPr>
      <w:r>
        <w:t xml:space="preserve">       </w:t>
      </w:r>
      <w:r w:rsidR="00235AEE">
        <w:t xml:space="preserve"> </w:t>
      </w:r>
    </w:p>
    <w:p w:rsidR="007F7623" w:rsidRDefault="00EC7A3D" w:rsidP="001173AE">
      <w:pPr>
        <w:ind w:left="-360"/>
        <w:rPr>
          <w:b/>
          <w:smallCaps/>
        </w:rPr>
      </w:pPr>
      <w:r>
        <w:t xml:space="preserve">   </w:t>
      </w:r>
    </w:p>
    <w:p w:rsidR="00784225" w:rsidRDefault="00784225" w:rsidP="00784225">
      <w:pPr>
        <w:pStyle w:val="ListParagraph"/>
        <w:rPr>
          <w:rFonts w:ascii="Avenir Medium" w:hAnsi="Avenir Medium"/>
          <w:sz w:val="32"/>
          <w:szCs w:val="32"/>
        </w:rPr>
      </w:pPr>
    </w:p>
    <w:sectPr w:rsidR="00784225" w:rsidSect="005C0713">
      <w:headerReference w:type="default" r:id="rId8"/>
      <w:footerReference w:type="default" r:id="rId9"/>
      <w:pgSz w:w="12240" w:h="15840"/>
      <w:pgMar w:top="720" w:right="720" w:bottom="144" w:left="1440" w:header="576" w:footer="288"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03EF" w:rsidRDefault="00DE03EF" w:rsidP="00AD0501">
      <w:r>
        <w:separator/>
      </w:r>
    </w:p>
  </w:endnote>
  <w:endnote w:type="continuationSeparator" w:id="0">
    <w:p w:rsidR="00DE03EF" w:rsidRDefault="00DE03EF" w:rsidP="00AD0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Lucida Grande">
    <w:altName w:val="Times New Roman"/>
    <w:charset w:val="00"/>
    <w:family w:val="auto"/>
    <w:pitch w:val="variable"/>
    <w:sig w:usb0="E1000AEF" w:usb1="5000A1FF" w:usb2="00000000" w:usb3="00000000" w:csb0="000001BF" w:csb1="00000000"/>
  </w:font>
  <w:font w:name="Avenir Heavy">
    <w:altName w:val="Trebuchet MS"/>
    <w:charset w:val="00"/>
    <w:family w:val="auto"/>
    <w:pitch w:val="variable"/>
    <w:sig w:usb0="00000001" w:usb1="5000204A" w:usb2="00000000" w:usb3="00000000" w:csb0="0000009B" w:csb1="00000000"/>
  </w:font>
  <w:font w:name="Avenir Medium">
    <w:altName w:val="Trebuchet MS"/>
    <w:charset w:val="00"/>
    <w:family w:val="auto"/>
    <w:pitch w:val="variable"/>
    <w:sig w:usb0="00000001"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1F0C" w:rsidRDefault="009F1F0C" w:rsidP="00375493">
    <w:pPr>
      <w:pStyle w:val="Footer"/>
      <w:ind w:left="-360"/>
    </w:pPr>
    <w:r w:rsidRPr="009E598A">
      <w:rPr>
        <w:sz w:val="20"/>
        <w:szCs w:val="20"/>
      </w:rPr>
      <w:t>In compliance with the Americans with Disabilities Act, individuals needing special accommodations (including auxiliary communicative aids and services) during this meeting should notify Janeen Allen, at 755-1850 at least three working days prior to the meeting.</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03EF" w:rsidRDefault="00DE03EF" w:rsidP="00AD0501">
      <w:r>
        <w:separator/>
      </w:r>
    </w:p>
  </w:footnote>
  <w:footnote w:type="continuationSeparator" w:id="0">
    <w:p w:rsidR="00DE03EF" w:rsidRDefault="00DE03EF" w:rsidP="00AD050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6902" w:rsidRDefault="00507A2D" w:rsidP="00396902">
    <w:pPr>
      <w:pStyle w:val="Header"/>
      <w:tabs>
        <w:tab w:val="clear" w:pos="4680"/>
        <w:tab w:val="clear" w:pos="9360"/>
        <w:tab w:val="center" w:pos="5130"/>
      </w:tabs>
      <w:spacing w:line="180" w:lineRule="auto"/>
      <w:ind w:right="1440"/>
      <w:jc w:val="both"/>
      <w:rPr>
        <w:smallCaps/>
        <w:sz w:val="28"/>
        <w:szCs w:val="28"/>
      </w:rPr>
    </w:pPr>
    <w:r>
      <w:rPr>
        <w:b/>
        <w:smallCaps/>
        <w:noProof/>
        <w:sz w:val="20"/>
        <w:szCs w:val="20"/>
      </w:rPr>
      <w:drawing>
        <wp:anchor distT="0" distB="0" distL="114300" distR="114300" simplePos="0" relativeHeight="251658752" behindDoc="1" locked="0" layoutInCell="1" allowOverlap="1" wp14:anchorId="727A8625" wp14:editId="61792663">
          <wp:simplePos x="0" y="0"/>
          <wp:positionH relativeFrom="column">
            <wp:posOffset>-285750</wp:posOffset>
          </wp:positionH>
          <wp:positionV relativeFrom="paragraph">
            <wp:posOffset>-194310</wp:posOffset>
          </wp:positionV>
          <wp:extent cx="1609725" cy="1562100"/>
          <wp:effectExtent l="0" t="0" r="9525" b="0"/>
          <wp:wrapThrough wrapText="bothSides">
            <wp:wrapPolygon edited="0">
              <wp:start x="8691" y="0"/>
              <wp:lineTo x="2045" y="1580"/>
              <wp:lineTo x="1022" y="2107"/>
              <wp:lineTo x="1022" y="4215"/>
              <wp:lineTo x="0" y="8166"/>
              <wp:lineTo x="0" y="12380"/>
              <wp:lineTo x="1022" y="16859"/>
              <wp:lineTo x="1022" y="19229"/>
              <wp:lineTo x="3834" y="21073"/>
              <wp:lineTo x="8436" y="21337"/>
              <wp:lineTo x="12781" y="21337"/>
              <wp:lineTo x="17638" y="21073"/>
              <wp:lineTo x="20705" y="19229"/>
              <wp:lineTo x="20450" y="16859"/>
              <wp:lineTo x="21472" y="12907"/>
              <wp:lineTo x="21472" y="8166"/>
              <wp:lineTo x="20450" y="4215"/>
              <wp:lineTo x="20961" y="2371"/>
              <wp:lineTo x="19172" y="1317"/>
              <wp:lineTo x="13037" y="0"/>
              <wp:lineTo x="8691"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che-County-Fire-District---Logo.png"/>
                  <pic:cNvPicPr/>
                </pic:nvPicPr>
                <pic:blipFill>
                  <a:blip r:embed="rId1">
                    <a:extLst>
                      <a:ext uri="{28A0092B-C50C-407E-A947-70E740481C1C}">
                        <a14:useLocalDpi xmlns:a14="http://schemas.microsoft.com/office/drawing/2010/main" val="0"/>
                      </a:ext>
                    </a:extLst>
                  </a:blip>
                  <a:stretch>
                    <a:fillRect/>
                  </a:stretch>
                </pic:blipFill>
                <pic:spPr>
                  <a:xfrm>
                    <a:off x="0" y="0"/>
                    <a:ext cx="1609725" cy="1562100"/>
                  </a:xfrm>
                  <a:prstGeom prst="rect">
                    <a:avLst/>
                  </a:prstGeom>
                </pic:spPr>
              </pic:pic>
            </a:graphicData>
          </a:graphic>
          <wp14:sizeRelH relativeFrom="page">
            <wp14:pctWidth>0</wp14:pctWidth>
          </wp14:sizeRelH>
          <wp14:sizeRelV relativeFrom="page">
            <wp14:pctHeight>0</wp14:pctHeight>
          </wp14:sizeRelV>
        </wp:anchor>
      </w:drawing>
    </w:r>
    <w:r w:rsidR="00AD0501" w:rsidRPr="00395A45">
      <w:rPr>
        <w:b/>
        <w:smallCaps/>
        <w:sz w:val="20"/>
        <w:szCs w:val="20"/>
      </w:rPr>
      <w:ptab w:relativeTo="margin" w:alignment="center" w:leader="none"/>
    </w:r>
    <w:r w:rsidR="00395A45">
      <w:rPr>
        <w:b/>
        <w:smallCaps/>
        <w:sz w:val="20"/>
        <w:szCs w:val="20"/>
      </w:rPr>
      <w:tab/>
    </w:r>
    <w:r w:rsidR="0022288B" w:rsidRPr="009D4ADB">
      <w:rPr>
        <w:b/>
        <w:smallCaps/>
        <w:sz w:val="22"/>
        <w:szCs w:val="22"/>
      </w:rPr>
      <w:tab/>
    </w:r>
    <w:r w:rsidR="009D4ADB" w:rsidRPr="00396902">
      <w:rPr>
        <w:smallCaps/>
        <w:sz w:val="28"/>
        <w:szCs w:val="28"/>
      </w:rPr>
      <w:t>CACHE COUNTY</w:t>
    </w:r>
  </w:p>
  <w:p w:rsidR="0022288B" w:rsidRPr="00396902" w:rsidRDefault="00271539" w:rsidP="00396902">
    <w:pPr>
      <w:pStyle w:val="Header"/>
      <w:tabs>
        <w:tab w:val="clear" w:pos="4680"/>
        <w:tab w:val="clear" w:pos="9360"/>
        <w:tab w:val="center" w:pos="5130"/>
      </w:tabs>
      <w:spacing w:line="180" w:lineRule="auto"/>
      <w:ind w:right="1440"/>
      <w:jc w:val="right"/>
      <w:rPr>
        <w:smallCaps/>
        <w:sz w:val="28"/>
        <w:szCs w:val="28"/>
      </w:rPr>
    </w:pPr>
    <w:r>
      <w:rPr>
        <w:smallCaps/>
        <w:sz w:val="28"/>
        <w:szCs w:val="28"/>
      </w:rPr>
      <w:t>fire district Appeals Board</w:t>
    </w:r>
  </w:p>
  <w:p w:rsidR="009E20E1" w:rsidRDefault="009E20E1" w:rsidP="009E20E1">
    <w:pPr>
      <w:pStyle w:val="Header"/>
      <w:tabs>
        <w:tab w:val="clear" w:pos="4680"/>
        <w:tab w:val="clear" w:pos="9360"/>
        <w:tab w:val="center" w:pos="4410"/>
      </w:tabs>
      <w:spacing w:line="180" w:lineRule="auto"/>
      <w:jc w:val="right"/>
      <w:rPr>
        <w:b/>
        <w:smallCaps/>
        <w:sz w:val="28"/>
        <w:szCs w:val="28"/>
      </w:rPr>
    </w:pPr>
  </w:p>
  <w:p w:rsidR="00396902" w:rsidRDefault="00271539" w:rsidP="00396902">
    <w:pPr>
      <w:pStyle w:val="Header"/>
      <w:tabs>
        <w:tab w:val="center" w:pos="4410"/>
      </w:tabs>
      <w:spacing w:line="180" w:lineRule="auto"/>
      <w:jc w:val="right"/>
      <w:rPr>
        <w:b/>
        <w:smallCaps/>
        <w:sz w:val="22"/>
        <w:szCs w:val="22"/>
      </w:rPr>
    </w:pPr>
    <w:r>
      <w:rPr>
        <w:b/>
        <w:smallCaps/>
        <w:sz w:val="22"/>
        <w:szCs w:val="22"/>
      </w:rPr>
      <w:t>Paul</w:t>
    </w:r>
    <w:r w:rsidR="00A55713">
      <w:rPr>
        <w:b/>
        <w:smallCaps/>
        <w:sz w:val="22"/>
        <w:szCs w:val="22"/>
      </w:rPr>
      <w:t xml:space="preserve"> </w:t>
    </w:r>
    <w:proofErr w:type="spellStart"/>
    <w:proofErr w:type="gramStart"/>
    <w:r w:rsidR="00A55713">
      <w:rPr>
        <w:b/>
        <w:smallCaps/>
        <w:sz w:val="22"/>
        <w:szCs w:val="22"/>
      </w:rPr>
      <w:t>Berntson</w:t>
    </w:r>
    <w:proofErr w:type="spellEnd"/>
    <w:r>
      <w:rPr>
        <w:b/>
        <w:smallCaps/>
        <w:sz w:val="22"/>
        <w:szCs w:val="22"/>
      </w:rPr>
      <w:t xml:space="preserve"> </w:t>
    </w:r>
    <w:r w:rsidR="00396902" w:rsidRPr="00C057D6">
      <w:rPr>
        <w:b/>
        <w:smallCaps/>
        <w:sz w:val="22"/>
        <w:szCs w:val="22"/>
      </w:rPr>
      <w:t xml:space="preserve"> </w:t>
    </w:r>
    <w:r w:rsidR="00396902">
      <w:rPr>
        <w:b/>
        <w:smallCaps/>
        <w:sz w:val="22"/>
        <w:szCs w:val="22"/>
      </w:rPr>
      <w:t>–</w:t>
    </w:r>
    <w:proofErr w:type="gramEnd"/>
    <w:r w:rsidR="00396902" w:rsidRPr="00C057D6">
      <w:rPr>
        <w:b/>
        <w:smallCaps/>
        <w:sz w:val="22"/>
        <w:szCs w:val="22"/>
      </w:rPr>
      <w:t xml:space="preserve"> </w:t>
    </w:r>
    <w:r w:rsidR="00396902">
      <w:rPr>
        <w:b/>
        <w:smallCaps/>
        <w:sz w:val="22"/>
        <w:szCs w:val="22"/>
      </w:rPr>
      <w:t>Board Chair</w:t>
    </w:r>
  </w:p>
  <w:p w:rsidR="00A55713" w:rsidRDefault="00A55713" w:rsidP="00396902">
    <w:pPr>
      <w:pStyle w:val="Header"/>
      <w:tabs>
        <w:tab w:val="center" w:pos="4410"/>
      </w:tabs>
      <w:spacing w:line="180" w:lineRule="auto"/>
      <w:jc w:val="right"/>
      <w:rPr>
        <w:b/>
        <w:smallCaps/>
        <w:sz w:val="22"/>
        <w:szCs w:val="22"/>
      </w:rPr>
    </w:pPr>
    <w:r>
      <w:rPr>
        <w:b/>
        <w:smallCaps/>
        <w:sz w:val="22"/>
        <w:szCs w:val="22"/>
      </w:rPr>
      <w:t>John Keller – Board Member</w:t>
    </w:r>
  </w:p>
  <w:p w:rsidR="00A55713" w:rsidRPr="00C057D6" w:rsidRDefault="00A55713" w:rsidP="00396902">
    <w:pPr>
      <w:pStyle w:val="Header"/>
      <w:tabs>
        <w:tab w:val="center" w:pos="4410"/>
      </w:tabs>
      <w:spacing w:line="180" w:lineRule="auto"/>
      <w:jc w:val="right"/>
      <w:rPr>
        <w:b/>
        <w:smallCaps/>
        <w:sz w:val="22"/>
        <w:szCs w:val="22"/>
      </w:rPr>
    </w:pPr>
    <w:r>
      <w:rPr>
        <w:b/>
        <w:smallCaps/>
        <w:sz w:val="22"/>
        <w:szCs w:val="22"/>
      </w:rPr>
      <w:t>Mike Young – Board Member</w:t>
    </w:r>
  </w:p>
  <w:p w:rsidR="009E20E1" w:rsidRDefault="00271539" w:rsidP="009E20E1">
    <w:pPr>
      <w:pStyle w:val="Header"/>
      <w:tabs>
        <w:tab w:val="clear" w:pos="4680"/>
        <w:tab w:val="clear" w:pos="9360"/>
        <w:tab w:val="center" w:pos="4410"/>
      </w:tabs>
      <w:spacing w:line="180" w:lineRule="auto"/>
      <w:jc w:val="right"/>
      <w:rPr>
        <w:b/>
        <w:smallCaps/>
        <w:sz w:val="22"/>
        <w:szCs w:val="22"/>
      </w:rPr>
    </w:pPr>
    <w:r>
      <w:rPr>
        <w:b/>
        <w:smallCaps/>
        <w:sz w:val="22"/>
        <w:szCs w:val="22"/>
      </w:rPr>
      <w:t>Tara Taylor – Secretary</w:t>
    </w:r>
  </w:p>
  <w:p w:rsidR="00271539" w:rsidRDefault="00271539" w:rsidP="009E20E1">
    <w:pPr>
      <w:pStyle w:val="Header"/>
      <w:tabs>
        <w:tab w:val="clear" w:pos="4680"/>
        <w:tab w:val="clear" w:pos="9360"/>
        <w:tab w:val="center" w:pos="4410"/>
      </w:tabs>
      <w:spacing w:line="180" w:lineRule="auto"/>
      <w:jc w:val="right"/>
      <w:rPr>
        <w:b/>
        <w:smallCaps/>
        <w:sz w:val="22"/>
        <w:szCs w:val="22"/>
      </w:rPr>
    </w:pPr>
  </w:p>
  <w:p w:rsidR="00271539" w:rsidRDefault="00271539" w:rsidP="009E20E1">
    <w:pPr>
      <w:pStyle w:val="Header"/>
      <w:tabs>
        <w:tab w:val="clear" w:pos="4680"/>
        <w:tab w:val="clear" w:pos="9360"/>
        <w:tab w:val="center" w:pos="4410"/>
      </w:tabs>
      <w:spacing w:line="180" w:lineRule="auto"/>
      <w:jc w:val="right"/>
      <w:rPr>
        <w:b/>
        <w:smallCaps/>
        <w:sz w:val="22"/>
        <w:szCs w:val="22"/>
      </w:rPr>
    </w:pPr>
  </w:p>
  <w:p w:rsidR="00271539" w:rsidRDefault="00271539" w:rsidP="009E20E1">
    <w:pPr>
      <w:pStyle w:val="Header"/>
      <w:tabs>
        <w:tab w:val="clear" w:pos="4680"/>
        <w:tab w:val="clear" w:pos="9360"/>
        <w:tab w:val="center" w:pos="4410"/>
      </w:tabs>
      <w:spacing w:line="180" w:lineRule="auto"/>
      <w:jc w:val="right"/>
      <w:rPr>
        <w:b/>
        <w:smallCaps/>
        <w:sz w:val="22"/>
        <w:szCs w:val="22"/>
      </w:rPr>
    </w:pPr>
  </w:p>
  <w:p w:rsidR="00271539" w:rsidRDefault="00271539" w:rsidP="009E20E1">
    <w:pPr>
      <w:pStyle w:val="Header"/>
      <w:tabs>
        <w:tab w:val="clear" w:pos="4680"/>
        <w:tab w:val="clear" w:pos="9360"/>
        <w:tab w:val="center" w:pos="4410"/>
      </w:tabs>
      <w:spacing w:line="180" w:lineRule="auto"/>
      <w:jc w:val="right"/>
      <w:rPr>
        <w:b/>
        <w:smallCaps/>
        <w:sz w:val="22"/>
        <w:szCs w:val="22"/>
      </w:rPr>
    </w:pPr>
  </w:p>
  <w:p w:rsidR="00271539" w:rsidRPr="009E20E1" w:rsidRDefault="00271539" w:rsidP="009E20E1">
    <w:pPr>
      <w:pStyle w:val="Header"/>
      <w:tabs>
        <w:tab w:val="clear" w:pos="4680"/>
        <w:tab w:val="clear" w:pos="9360"/>
        <w:tab w:val="center" w:pos="4410"/>
      </w:tabs>
      <w:spacing w:line="180" w:lineRule="auto"/>
      <w:jc w:val="right"/>
      <w:rPr>
        <w:b/>
        <w:smallCaps/>
        <w:sz w:val="22"/>
        <w:szCs w:val="22"/>
      </w:rPr>
    </w:pPr>
  </w:p>
  <w:p w:rsidR="00AD0501" w:rsidRDefault="00AD0501" w:rsidP="0057266D">
    <w:pPr>
      <w:pStyle w:val="Header"/>
      <w:ind w:right="-270"/>
    </w:pPr>
    <w:r>
      <w:tab/>
    </w: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0754B"/>
    <w:multiLevelType w:val="hybridMultilevel"/>
    <w:tmpl w:val="F072C776"/>
    <w:lvl w:ilvl="0" w:tplc="0409000F">
      <w:start w:val="1"/>
      <w:numFmt w:val="decimal"/>
      <w:pStyle w:val="Level1"/>
      <w:lvlText w:val="%1."/>
      <w:lvlJc w:val="left"/>
      <w:pPr>
        <w:ind w:left="720" w:hanging="360"/>
      </w:pPr>
      <w:rPr>
        <w:rFonts w:hint="default"/>
      </w:rPr>
    </w:lvl>
    <w:lvl w:ilvl="1" w:tplc="04090019">
      <w:start w:val="1"/>
      <w:numFmt w:val="lowerLetter"/>
      <w:pStyle w:val="Level2"/>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727772"/>
    <w:multiLevelType w:val="hybridMultilevel"/>
    <w:tmpl w:val="B9428F98"/>
    <w:lvl w:ilvl="0" w:tplc="DF403EC8">
      <w:start w:val="1"/>
      <w:numFmt w:val="bullet"/>
      <w:lvlText w:val=""/>
      <w:lvlJc w:val="left"/>
      <w:pPr>
        <w:ind w:left="1710" w:hanging="360"/>
      </w:pPr>
      <w:rPr>
        <w:rFonts w:ascii="Wingdings" w:hAnsi="Wingdings"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 w15:restartNumberingAfterBreak="0">
    <w:nsid w:val="1D0051BC"/>
    <w:multiLevelType w:val="hybridMultilevel"/>
    <w:tmpl w:val="8AC2BC40"/>
    <w:lvl w:ilvl="0" w:tplc="C03690F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0906ADD"/>
    <w:multiLevelType w:val="hybridMultilevel"/>
    <w:tmpl w:val="CCCAFAB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9D409F"/>
    <w:multiLevelType w:val="hybridMultilevel"/>
    <w:tmpl w:val="A650F136"/>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3E8068FA"/>
    <w:multiLevelType w:val="hybridMultilevel"/>
    <w:tmpl w:val="0B2A9E7C"/>
    <w:lvl w:ilvl="0" w:tplc="0E5C2CF8">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AF0C46"/>
    <w:multiLevelType w:val="hybridMultilevel"/>
    <w:tmpl w:val="07E2E39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2E62667"/>
    <w:multiLevelType w:val="hybridMultilevel"/>
    <w:tmpl w:val="F75AD1F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CE148A"/>
    <w:multiLevelType w:val="hybridMultilevel"/>
    <w:tmpl w:val="13341086"/>
    <w:lvl w:ilvl="0" w:tplc="DF403EC8">
      <w:start w:val="1"/>
      <w:numFmt w:val="bullet"/>
      <w:lvlText w:val=""/>
      <w:lvlJc w:val="left"/>
      <w:pPr>
        <w:ind w:left="1710" w:hanging="360"/>
      </w:pPr>
      <w:rPr>
        <w:rFonts w:ascii="Wingdings" w:hAnsi="Wingdings"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9" w15:restartNumberingAfterBreak="0">
    <w:nsid w:val="4F5C3FCB"/>
    <w:multiLevelType w:val="hybridMultilevel"/>
    <w:tmpl w:val="03C048AE"/>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940370"/>
    <w:multiLevelType w:val="hybridMultilevel"/>
    <w:tmpl w:val="304056B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D8A3F36"/>
    <w:multiLevelType w:val="hybridMultilevel"/>
    <w:tmpl w:val="81EE266C"/>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A41B3B"/>
    <w:multiLevelType w:val="hybridMultilevel"/>
    <w:tmpl w:val="16622C4A"/>
    <w:lvl w:ilvl="0" w:tplc="DF403EC8">
      <w:start w:val="1"/>
      <w:numFmt w:val="bullet"/>
      <w:lvlText w:val=""/>
      <w:lvlJc w:val="left"/>
      <w:pPr>
        <w:ind w:left="1710" w:hanging="360"/>
      </w:pPr>
      <w:rPr>
        <w:rFonts w:ascii="Wingdings" w:hAnsi="Wingdings"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3" w15:restartNumberingAfterBreak="0">
    <w:nsid w:val="5FC95DA3"/>
    <w:multiLevelType w:val="hybridMultilevel"/>
    <w:tmpl w:val="81CAC47A"/>
    <w:lvl w:ilvl="0" w:tplc="0E5C2CF8">
      <w:start w:val="1"/>
      <w:numFmt w:val="bullet"/>
      <w:lvlText w:val=""/>
      <w:lvlJc w:val="left"/>
      <w:pPr>
        <w:ind w:left="720" w:hanging="360"/>
      </w:pPr>
      <w:rPr>
        <w:rFonts w:ascii="Wingdings" w:hAnsi="Wingdings" w:hint="default"/>
        <w:sz w:val="32"/>
        <w:szCs w:val="3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082A96"/>
    <w:multiLevelType w:val="hybridMultilevel"/>
    <w:tmpl w:val="B3E63084"/>
    <w:lvl w:ilvl="0" w:tplc="0E5C2CF8">
      <w:start w:val="1"/>
      <w:numFmt w:val="bullet"/>
      <w:lvlText w:val=""/>
      <w:lvlJc w:val="left"/>
      <w:pPr>
        <w:ind w:left="720" w:hanging="360"/>
      </w:pPr>
      <w:rPr>
        <w:rFonts w:ascii="Wingdings" w:hAnsi="Wingdings" w:hint="default"/>
      </w:rPr>
    </w:lvl>
    <w:lvl w:ilvl="1" w:tplc="DF403EC8">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BE6DB5"/>
    <w:multiLevelType w:val="hybridMultilevel"/>
    <w:tmpl w:val="6BB8E0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2661FA"/>
    <w:multiLevelType w:val="multilevel"/>
    <w:tmpl w:val="E72647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8387B40"/>
    <w:multiLevelType w:val="hybridMultilevel"/>
    <w:tmpl w:val="B7E0C5C6"/>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F975402"/>
    <w:multiLevelType w:val="hybridMultilevel"/>
    <w:tmpl w:val="596ABC3C"/>
    <w:lvl w:ilvl="0" w:tplc="04090005">
      <w:start w:val="1"/>
      <w:numFmt w:val="bullet"/>
      <w:lvlText w:val=""/>
      <w:lvlJc w:val="left"/>
      <w:pPr>
        <w:ind w:left="1440" w:hanging="360"/>
      </w:pPr>
      <w:rPr>
        <w:rFonts w:ascii="Wingdings" w:hAnsi="Wingdings" w:hint="default"/>
      </w:rPr>
    </w:lvl>
    <w:lvl w:ilvl="1" w:tplc="DF403EC8">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14545B5"/>
    <w:multiLevelType w:val="hybridMultilevel"/>
    <w:tmpl w:val="35DC9A32"/>
    <w:lvl w:ilvl="0" w:tplc="DF403EC8">
      <w:start w:val="1"/>
      <w:numFmt w:val="bullet"/>
      <w:lvlText w:val=""/>
      <w:lvlJc w:val="left"/>
      <w:pPr>
        <w:ind w:left="1710" w:hanging="360"/>
      </w:pPr>
      <w:rPr>
        <w:rFonts w:ascii="Wingdings" w:hAnsi="Wingdings"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0" w15:restartNumberingAfterBreak="0">
    <w:nsid w:val="71CB3F98"/>
    <w:multiLevelType w:val="hybridMultilevel"/>
    <w:tmpl w:val="F7EEFEC6"/>
    <w:lvl w:ilvl="0" w:tplc="882CA816">
      <w:start w:val="1"/>
      <w:numFmt w:val="decimal"/>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1" w15:restartNumberingAfterBreak="0">
    <w:nsid w:val="71ED7193"/>
    <w:multiLevelType w:val="hybridMultilevel"/>
    <w:tmpl w:val="FA460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DA24AC"/>
    <w:multiLevelType w:val="multilevel"/>
    <w:tmpl w:val="E72647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0"/>
  </w:num>
  <w:num w:numId="3">
    <w:abstractNumId w:val="9"/>
  </w:num>
  <w:num w:numId="4">
    <w:abstractNumId w:val="11"/>
  </w:num>
  <w:num w:numId="5">
    <w:abstractNumId w:val="4"/>
  </w:num>
  <w:num w:numId="6">
    <w:abstractNumId w:val="6"/>
  </w:num>
  <w:num w:numId="7">
    <w:abstractNumId w:val="18"/>
  </w:num>
  <w:num w:numId="8">
    <w:abstractNumId w:val="7"/>
  </w:num>
  <w:num w:numId="9">
    <w:abstractNumId w:val="21"/>
  </w:num>
  <w:num w:numId="10">
    <w:abstractNumId w:val="5"/>
  </w:num>
  <w:num w:numId="11">
    <w:abstractNumId w:val="14"/>
  </w:num>
  <w:num w:numId="12">
    <w:abstractNumId w:val="1"/>
  </w:num>
  <w:num w:numId="13">
    <w:abstractNumId w:val="19"/>
  </w:num>
  <w:num w:numId="14">
    <w:abstractNumId w:val="12"/>
  </w:num>
  <w:num w:numId="15">
    <w:abstractNumId w:val="8"/>
  </w:num>
  <w:num w:numId="16">
    <w:abstractNumId w:val="10"/>
  </w:num>
  <w:num w:numId="17">
    <w:abstractNumId w:val="15"/>
  </w:num>
  <w:num w:numId="18">
    <w:abstractNumId w:val="2"/>
  </w:num>
  <w:num w:numId="19">
    <w:abstractNumId w:val="20"/>
  </w:num>
  <w:num w:numId="20">
    <w:abstractNumId w:val="3"/>
  </w:num>
  <w:num w:numId="21">
    <w:abstractNumId w:val="16"/>
    <w:lvlOverride w:ilvl="0">
      <w:lvl w:ilvl="0">
        <w:numFmt w:val="lowerLetter"/>
        <w:lvlText w:val="%1."/>
        <w:lvlJc w:val="left"/>
      </w:lvl>
    </w:lvlOverride>
  </w:num>
  <w:num w:numId="22">
    <w:abstractNumId w:val="22"/>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963"/>
    <w:rsid w:val="00020FCA"/>
    <w:rsid w:val="00024A52"/>
    <w:rsid w:val="00024B3B"/>
    <w:rsid w:val="00026F7F"/>
    <w:rsid w:val="00035CC3"/>
    <w:rsid w:val="0004365C"/>
    <w:rsid w:val="0007162F"/>
    <w:rsid w:val="00075474"/>
    <w:rsid w:val="000C2B9A"/>
    <w:rsid w:val="000C4AB4"/>
    <w:rsid w:val="000C6A05"/>
    <w:rsid w:val="00104F4A"/>
    <w:rsid w:val="001102CF"/>
    <w:rsid w:val="001173AE"/>
    <w:rsid w:val="00124E80"/>
    <w:rsid w:val="00131736"/>
    <w:rsid w:val="0014476A"/>
    <w:rsid w:val="00144A9A"/>
    <w:rsid w:val="0015034C"/>
    <w:rsid w:val="00176674"/>
    <w:rsid w:val="001B074E"/>
    <w:rsid w:val="001B3F29"/>
    <w:rsid w:val="001B6539"/>
    <w:rsid w:val="001C01BA"/>
    <w:rsid w:val="001D0C06"/>
    <w:rsid w:val="001D0CFC"/>
    <w:rsid w:val="001E1FB1"/>
    <w:rsid w:val="001E7673"/>
    <w:rsid w:val="001F3FB7"/>
    <w:rsid w:val="001F4F92"/>
    <w:rsid w:val="00211D1D"/>
    <w:rsid w:val="00217B7D"/>
    <w:rsid w:val="0022288B"/>
    <w:rsid w:val="002248F9"/>
    <w:rsid w:val="00226CAA"/>
    <w:rsid w:val="00234450"/>
    <w:rsid w:val="00235AEE"/>
    <w:rsid w:val="002406C5"/>
    <w:rsid w:val="002562B7"/>
    <w:rsid w:val="002579B1"/>
    <w:rsid w:val="00263CC3"/>
    <w:rsid w:val="00271539"/>
    <w:rsid w:val="00272F51"/>
    <w:rsid w:val="0028676E"/>
    <w:rsid w:val="002B6C67"/>
    <w:rsid w:val="002D6A34"/>
    <w:rsid w:val="003318B9"/>
    <w:rsid w:val="00355468"/>
    <w:rsid w:val="00373C26"/>
    <w:rsid w:val="00375493"/>
    <w:rsid w:val="0038773F"/>
    <w:rsid w:val="00393038"/>
    <w:rsid w:val="00395A45"/>
    <w:rsid w:val="00396902"/>
    <w:rsid w:val="003A4F5C"/>
    <w:rsid w:val="003A5194"/>
    <w:rsid w:val="00404983"/>
    <w:rsid w:val="00420A80"/>
    <w:rsid w:val="0042427D"/>
    <w:rsid w:val="00424BCC"/>
    <w:rsid w:val="0043360C"/>
    <w:rsid w:val="0043382D"/>
    <w:rsid w:val="004342D1"/>
    <w:rsid w:val="00440A1C"/>
    <w:rsid w:val="004B1E7F"/>
    <w:rsid w:val="004B4A3A"/>
    <w:rsid w:val="004C0628"/>
    <w:rsid w:val="004D2B03"/>
    <w:rsid w:val="004E3501"/>
    <w:rsid w:val="0050084A"/>
    <w:rsid w:val="00507A2D"/>
    <w:rsid w:val="005121A4"/>
    <w:rsid w:val="0051605B"/>
    <w:rsid w:val="00520663"/>
    <w:rsid w:val="00544B31"/>
    <w:rsid w:val="00545D2C"/>
    <w:rsid w:val="00560159"/>
    <w:rsid w:val="005636E5"/>
    <w:rsid w:val="0057266D"/>
    <w:rsid w:val="0058052D"/>
    <w:rsid w:val="00584FD1"/>
    <w:rsid w:val="005B11A0"/>
    <w:rsid w:val="005C0713"/>
    <w:rsid w:val="005C0EE3"/>
    <w:rsid w:val="005E6B89"/>
    <w:rsid w:val="005F21D8"/>
    <w:rsid w:val="005F270D"/>
    <w:rsid w:val="005F3CC6"/>
    <w:rsid w:val="00600271"/>
    <w:rsid w:val="00607CED"/>
    <w:rsid w:val="00610B6A"/>
    <w:rsid w:val="00627459"/>
    <w:rsid w:val="00631BF9"/>
    <w:rsid w:val="00656EBA"/>
    <w:rsid w:val="00693E78"/>
    <w:rsid w:val="006B7203"/>
    <w:rsid w:val="006C0542"/>
    <w:rsid w:val="006D3305"/>
    <w:rsid w:val="006D36C8"/>
    <w:rsid w:val="006F6BDD"/>
    <w:rsid w:val="006F7A0B"/>
    <w:rsid w:val="007114D3"/>
    <w:rsid w:val="0073128F"/>
    <w:rsid w:val="0075734A"/>
    <w:rsid w:val="00784225"/>
    <w:rsid w:val="00787802"/>
    <w:rsid w:val="007C5939"/>
    <w:rsid w:val="007E43B9"/>
    <w:rsid w:val="007F1AA2"/>
    <w:rsid w:val="007F5FB4"/>
    <w:rsid w:val="007F7623"/>
    <w:rsid w:val="00800963"/>
    <w:rsid w:val="008101C5"/>
    <w:rsid w:val="0081198A"/>
    <w:rsid w:val="0083627C"/>
    <w:rsid w:val="00841B7B"/>
    <w:rsid w:val="00871228"/>
    <w:rsid w:val="00874D26"/>
    <w:rsid w:val="00887C96"/>
    <w:rsid w:val="00890999"/>
    <w:rsid w:val="008A00D4"/>
    <w:rsid w:val="008F0ADB"/>
    <w:rsid w:val="008F2FFE"/>
    <w:rsid w:val="009017E3"/>
    <w:rsid w:val="009176CF"/>
    <w:rsid w:val="00921CB0"/>
    <w:rsid w:val="00930179"/>
    <w:rsid w:val="009353F0"/>
    <w:rsid w:val="0095241C"/>
    <w:rsid w:val="00961EC2"/>
    <w:rsid w:val="00985B2C"/>
    <w:rsid w:val="009B03CC"/>
    <w:rsid w:val="009B3B67"/>
    <w:rsid w:val="009D4ADB"/>
    <w:rsid w:val="009E20E1"/>
    <w:rsid w:val="009E295C"/>
    <w:rsid w:val="009F1F0C"/>
    <w:rsid w:val="009F5CBF"/>
    <w:rsid w:val="009F66AD"/>
    <w:rsid w:val="009F7545"/>
    <w:rsid w:val="00A006BF"/>
    <w:rsid w:val="00A06619"/>
    <w:rsid w:val="00A22002"/>
    <w:rsid w:val="00A261AC"/>
    <w:rsid w:val="00A3283E"/>
    <w:rsid w:val="00A3512A"/>
    <w:rsid w:val="00A55713"/>
    <w:rsid w:val="00A55EA2"/>
    <w:rsid w:val="00A75E3A"/>
    <w:rsid w:val="00A97CF2"/>
    <w:rsid w:val="00AC60F3"/>
    <w:rsid w:val="00AD0501"/>
    <w:rsid w:val="00AD5C8D"/>
    <w:rsid w:val="00AF1172"/>
    <w:rsid w:val="00AF2956"/>
    <w:rsid w:val="00B00231"/>
    <w:rsid w:val="00B03D43"/>
    <w:rsid w:val="00B13B0F"/>
    <w:rsid w:val="00B3174A"/>
    <w:rsid w:val="00B65542"/>
    <w:rsid w:val="00B76122"/>
    <w:rsid w:val="00B801AF"/>
    <w:rsid w:val="00BB19F8"/>
    <w:rsid w:val="00BB5E96"/>
    <w:rsid w:val="00BC0551"/>
    <w:rsid w:val="00BD31C5"/>
    <w:rsid w:val="00BF41B7"/>
    <w:rsid w:val="00C057D6"/>
    <w:rsid w:val="00C25485"/>
    <w:rsid w:val="00C476EA"/>
    <w:rsid w:val="00C622F5"/>
    <w:rsid w:val="00C80BC4"/>
    <w:rsid w:val="00CC1956"/>
    <w:rsid w:val="00CC6F71"/>
    <w:rsid w:val="00CE2696"/>
    <w:rsid w:val="00D00CC1"/>
    <w:rsid w:val="00D23FDF"/>
    <w:rsid w:val="00D36156"/>
    <w:rsid w:val="00D54BC6"/>
    <w:rsid w:val="00D554C3"/>
    <w:rsid w:val="00D80C5C"/>
    <w:rsid w:val="00DA63FC"/>
    <w:rsid w:val="00DC1D89"/>
    <w:rsid w:val="00DC42AA"/>
    <w:rsid w:val="00DD5D84"/>
    <w:rsid w:val="00DE03EF"/>
    <w:rsid w:val="00E1581F"/>
    <w:rsid w:val="00E36E81"/>
    <w:rsid w:val="00E57554"/>
    <w:rsid w:val="00EA1B5F"/>
    <w:rsid w:val="00EC5DAC"/>
    <w:rsid w:val="00EC7A3D"/>
    <w:rsid w:val="00ED0702"/>
    <w:rsid w:val="00EF44FE"/>
    <w:rsid w:val="00EF6FBC"/>
    <w:rsid w:val="00F22AAB"/>
    <w:rsid w:val="00F24E6E"/>
    <w:rsid w:val="00F276FE"/>
    <w:rsid w:val="00F3428B"/>
    <w:rsid w:val="00F40AE1"/>
    <w:rsid w:val="00F53D5D"/>
    <w:rsid w:val="00F54276"/>
    <w:rsid w:val="00F61177"/>
    <w:rsid w:val="00F7251F"/>
    <w:rsid w:val="00F91E04"/>
    <w:rsid w:val="00F94BB4"/>
    <w:rsid w:val="00F97B2E"/>
    <w:rsid w:val="00FA71BF"/>
    <w:rsid w:val="00FF77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240678B2"/>
  <w15:docId w15:val="{DBFE5231-FC45-40A6-88F3-81996421B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0096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00963"/>
    <w:rPr>
      <w:rFonts w:ascii="Lucida Grande" w:hAnsi="Lucida Grande" w:cs="Lucida Grande"/>
      <w:sz w:val="18"/>
      <w:szCs w:val="18"/>
    </w:rPr>
  </w:style>
  <w:style w:type="paragraph" w:styleId="ListParagraph">
    <w:name w:val="List Paragraph"/>
    <w:basedOn w:val="Normal"/>
    <w:uiPriority w:val="34"/>
    <w:qFormat/>
    <w:rsid w:val="00F91E04"/>
    <w:pPr>
      <w:ind w:left="720"/>
      <w:contextualSpacing/>
    </w:pPr>
  </w:style>
  <w:style w:type="paragraph" w:styleId="Header">
    <w:name w:val="header"/>
    <w:basedOn w:val="Normal"/>
    <w:link w:val="HeaderChar"/>
    <w:uiPriority w:val="99"/>
    <w:unhideWhenUsed/>
    <w:rsid w:val="00AD0501"/>
    <w:pPr>
      <w:tabs>
        <w:tab w:val="center" w:pos="4680"/>
        <w:tab w:val="right" w:pos="9360"/>
      </w:tabs>
    </w:pPr>
  </w:style>
  <w:style w:type="character" w:customStyle="1" w:styleId="HeaderChar">
    <w:name w:val="Header Char"/>
    <w:basedOn w:val="DefaultParagraphFont"/>
    <w:link w:val="Header"/>
    <w:uiPriority w:val="99"/>
    <w:rsid w:val="00AD0501"/>
  </w:style>
  <w:style w:type="paragraph" w:styleId="Footer">
    <w:name w:val="footer"/>
    <w:basedOn w:val="Normal"/>
    <w:link w:val="FooterChar"/>
    <w:uiPriority w:val="99"/>
    <w:unhideWhenUsed/>
    <w:rsid w:val="00AD0501"/>
    <w:pPr>
      <w:tabs>
        <w:tab w:val="center" w:pos="4680"/>
        <w:tab w:val="right" w:pos="9360"/>
      </w:tabs>
    </w:pPr>
  </w:style>
  <w:style w:type="character" w:customStyle="1" w:styleId="FooterChar">
    <w:name w:val="Footer Char"/>
    <w:basedOn w:val="DefaultParagraphFont"/>
    <w:link w:val="Footer"/>
    <w:uiPriority w:val="99"/>
    <w:rsid w:val="00AD0501"/>
  </w:style>
  <w:style w:type="paragraph" w:customStyle="1" w:styleId="Level1">
    <w:name w:val="Level 1"/>
    <w:basedOn w:val="Normal"/>
    <w:rsid w:val="009F1F0C"/>
    <w:pPr>
      <w:widowControl w:val="0"/>
      <w:numPr>
        <w:numId w:val="2"/>
      </w:numPr>
      <w:tabs>
        <w:tab w:val="num" w:pos="360"/>
      </w:tabs>
      <w:autoSpaceDE w:val="0"/>
      <w:autoSpaceDN w:val="0"/>
      <w:adjustRightInd w:val="0"/>
      <w:ind w:hanging="720"/>
      <w:outlineLvl w:val="0"/>
    </w:pPr>
    <w:rPr>
      <w:rFonts w:ascii="Times New Roman" w:eastAsia="Times New Roman" w:hAnsi="Times New Roman" w:cs="Times New Roman"/>
    </w:rPr>
  </w:style>
  <w:style w:type="paragraph" w:customStyle="1" w:styleId="Level2">
    <w:name w:val="Level 2"/>
    <w:basedOn w:val="Normal"/>
    <w:rsid w:val="009F1F0C"/>
    <w:pPr>
      <w:widowControl w:val="0"/>
      <w:numPr>
        <w:ilvl w:val="1"/>
        <w:numId w:val="2"/>
      </w:numPr>
      <w:tabs>
        <w:tab w:val="num" w:pos="360"/>
      </w:tabs>
      <w:autoSpaceDE w:val="0"/>
      <w:autoSpaceDN w:val="0"/>
      <w:adjustRightInd w:val="0"/>
      <w:ind w:hanging="720"/>
      <w:outlineLvl w:val="1"/>
    </w:pPr>
    <w:rPr>
      <w:rFonts w:ascii="Times New Roman" w:eastAsia="Times New Roman" w:hAnsi="Times New Roman" w:cs="Times New Roman"/>
    </w:rPr>
  </w:style>
  <w:style w:type="table" w:styleId="TableGrid">
    <w:name w:val="Table Grid"/>
    <w:basedOn w:val="TableNormal"/>
    <w:uiPriority w:val="59"/>
    <w:rsid w:val="005726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2066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236253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4C2AFB-02C1-4909-8B09-612E4037C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Pages>
  <Words>181</Words>
  <Characters>1032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Bear River Health Department</Company>
  <LinksUpToDate>false</LinksUpToDate>
  <CharactersWithSpaces>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Jill Parker</dc:creator>
  <cp:lastModifiedBy>Tara Taylor</cp:lastModifiedBy>
  <cp:revision>4</cp:revision>
  <cp:lastPrinted>2025-07-03T20:00:00Z</cp:lastPrinted>
  <dcterms:created xsi:type="dcterms:W3CDTF">2025-07-03T21:40:00Z</dcterms:created>
  <dcterms:modified xsi:type="dcterms:W3CDTF">2025-07-07T18:15:00Z</dcterms:modified>
</cp:coreProperties>
</file>